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59" w:rsidRDefault="00871659" w:rsidP="00217745">
      <w:pPr>
        <w:spacing w:before="120" w:after="120" w:line="276" w:lineRule="auto"/>
        <w:rPr>
          <w:rStyle w:val="Hyperlink"/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As orientações abaixo referem-se à instalação do programa para conexão à rede VPN </w:t>
      </w:r>
      <w:r w:rsidRPr="00871659">
        <w:rPr>
          <w:rFonts w:asciiTheme="minorHAnsi" w:hAnsiTheme="minorHAnsi" w:cs="Times New Roman"/>
          <w:b/>
        </w:rPr>
        <w:t>no sistema Windows</w:t>
      </w:r>
      <w:r>
        <w:rPr>
          <w:rFonts w:asciiTheme="minorHAnsi" w:hAnsiTheme="minorHAnsi" w:cs="Times New Roman"/>
        </w:rPr>
        <w:t xml:space="preserve">. Para demais sistemas (Mac OS, Linux, IOS, </w:t>
      </w:r>
      <w:proofErr w:type="spellStart"/>
      <w:r>
        <w:rPr>
          <w:rFonts w:asciiTheme="minorHAnsi" w:hAnsiTheme="minorHAnsi" w:cs="Times New Roman"/>
        </w:rPr>
        <w:t>Android</w:t>
      </w:r>
      <w:proofErr w:type="spellEnd"/>
      <w:r>
        <w:rPr>
          <w:rFonts w:asciiTheme="minorHAnsi" w:hAnsiTheme="minorHAnsi" w:cs="Times New Roman"/>
        </w:rPr>
        <w:t xml:space="preserve">), consultar a página: </w:t>
      </w:r>
      <w:bookmarkStart w:id="0" w:name="_GoBack"/>
      <w:r w:rsidR="009C5D04" w:rsidRPr="009C5D04">
        <w:rPr>
          <w:rStyle w:val="Hyperlink"/>
          <w:rFonts w:asciiTheme="minorHAnsi" w:hAnsiTheme="minorHAnsi" w:cs="Times New Roman"/>
        </w:rPr>
        <w:t>https://www1.fob.usp.br/fob/biblioteca/vpn/</w:t>
      </w:r>
      <w:bookmarkEnd w:id="0"/>
    </w:p>
    <w:p w:rsidR="00871659" w:rsidRDefault="00871659" w:rsidP="00217745">
      <w:pPr>
        <w:spacing w:before="120" w:after="120" w:line="276" w:lineRule="auto"/>
        <w:rPr>
          <w:rStyle w:val="Hyperlink"/>
          <w:rFonts w:asciiTheme="minorHAnsi" w:hAnsiTheme="minorHAnsi" w:cs="Times New Roman"/>
        </w:rPr>
      </w:pPr>
    </w:p>
    <w:p w:rsidR="00871659" w:rsidRPr="00871659" w:rsidRDefault="00871659" w:rsidP="00871659">
      <w:pPr>
        <w:spacing w:before="120" w:after="120" w:line="276" w:lineRule="auto"/>
        <w:jc w:val="center"/>
        <w:rPr>
          <w:rFonts w:asciiTheme="minorHAnsi" w:hAnsiTheme="minorHAnsi" w:cs="Times New Roman"/>
          <w:b/>
        </w:rPr>
      </w:pPr>
      <w:r w:rsidRPr="00871659">
        <w:rPr>
          <w:rStyle w:val="Hyperlink"/>
          <w:rFonts w:asciiTheme="minorHAnsi" w:hAnsiTheme="minorHAnsi" w:cs="Times New Roman"/>
          <w:b/>
          <w:color w:val="auto"/>
          <w:u w:val="none"/>
        </w:rPr>
        <w:t>Instalação em sistema Windows</w:t>
      </w:r>
    </w:p>
    <w:p w:rsidR="00217745" w:rsidRPr="00CB0237" w:rsidRDefault="00217745" w:rsidP="009C5D04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</w:rPr>
      </w:pPr>
      <w:r w:rsidRPr="00CB0237">
        <w:rPr>
          <w:rFonts w:asciiTheme="minorHAnsi" w:hAnsiTheme="minorHAnsi" w:cs="Times New Roman"/>
        </w:rPr>
        <w:t xml:space="preserve">Acessar o site </w:t>
      </w:r>
      <w:r w:rsidR="009C5D04" w:rsidRPr="009C5D04">
        <w:rPr>
          <w:rStyle w:val="Hyperlink"/>
          <w:rFonts w:asciiTheme="minorHAnsi" w:hAnsiTheme="minorHAnsi" w:cs="Times New Roman"/>
        </w:rPr>
        <w:t>https://www1.fob.usp.br/fob/biblioteca/vpn/</w:t>
      </w:r>
      <w:r w:rsidRPr="00CB0237">
        <w:rPr>
          <w:rFonts w:asciiTheme="minorHAnsi" w:hAnsiTheme="minorHAnsi" w:cs="Times New Roman"/>
        </w:rPr>
        <w:t xml:space="preserve"> e localizar o link </w:t>
      </w:r>
      <w:hyperlink r:id="rId8" w:history="1">
        <w:r w:rsidR="009C5D04" w:rsidRPr="009C5D04">
          <w:rPr>
            <w:rStyle w:val="Hyperlink"/>
            <w:rFonts w:asciiTheme="minorHAnsi" w:hAnsiTheme="minorHAnsi" w:cs="Times New Roman"/>
          </w:rPr>
          <w:t xml:space="preserve">“Como configurar a VPN </w:t>
        </w:r>
        <w:proofErr w:type="spellStart"/>
        <w:r w:rsidR="009C5D04" w:rsidRPr="009C5D04">
          <w:rPr>
            <w:rStyle w:val="Hyperlink"/>
            <w:rFonts w:asciiTheme="minorHAnsi" w:hAnsiTheme="minorHAnsi" w:cs="Times New Roman"/>
          </w:rPr>
          <w:t>USPnet</w:t>
        </w:r>
        <w:proofErr w:type="spellEnd"/>
        <w:r w:rsidR="009C5D04" w:rsidRPr="009C5D04">
          <w:rPr>
            <w:rStyle w:val="Hyperlink"/>
            <w:rFonts w:asciiTheme="minorHAnsi" w:hAnsiTheme="minorHAnsi" w:cs="Times New Roman"/>
          </w:rPr>
          <w:t xml:space="preserve"> no Windows”</w:t>
        </w:r>
      </w:hyperlink>
    </w:p>
    <w:p w:rsidR="00CB0237" w:rsidRPr="00CB0237" w:rsidRDefault="00CB0237" w:rsidP="00217745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Times New Roman"/>
        </w:rPr>
        <w:t xml:space="preserve">Salvar o arquivo de instalação </w:t>
      </w:r>
      <w:hyperlink r:id="rId9" w:history="1">
        <w:r w:rsidRPr="009C5D04">
          <w:rPr>
            <w:rStyle w:val="Hyperlink"/>
            <w:rFonts w:ascii="OpenSans-Regular" w:eastAsiaTheme="minorHAnsi" w:hAnsi="OpenSans-Regular" w:cs="OpenSans-Regular"/>
            <w:sz w:val="20"/>
            <w:szCs w:val="20"/>
            <w:lang w:eastAsia="en-US"/>
          </w:rPr>
          <w:t>anyconnect-win.msi</w:t>
        </w:r>
      </w:hyperlink>
    </w:p>
    <w:p w:rsidR="00CB0237" w:rsidRPr="00CB0237" w:rsidRDefault="00CB0237" w:rsidP="00217745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Times New Roman"/>
        </w:rPr>
        <w:t>Localizar o arquivo salvo em seu computador e clicar duas vezes sobre o mesmo, para abrir o instalador.</w:t>
      </w:r>
    </w:p>
    <w:p w:rsidR="00CB0237" w:rsidRPr="00CB0237" w:rsidRDefault="00CB0237" w:rsidP="00217745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Times New Roman"/>
        </w:rPr>
        <w:t>No instalador, clicar em Executar</w:t>
      </w:r>
    </w:p>
    <w:p w:rsidR="00CB0237" w:rsidRPr="00CB0237" w:rsidRDefault="00CB0237" w:rsidP="00217745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Times New Roman"/>
        </w:rPr>
        <w:t>Após abrir o instalador, clicar em Next</w:t>
      </w:r>
    </w:p>
    <w:p w:rsidR="00CB0237" w:rsidRPr="00CB0237" w:rsidRDefault="00CB0237" w:rsidP="00217745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Times New Roman"/>
        </w:rPr>
        <w:t>Aceit</w:t>
      </w:r>
      <w:r w:rsidR="004807D2">
        <w:rPr>
          <w:rFonts w:asciiTheme="minorHAnsi" w:hAnsiTheme="minorHAnsi" w:cs="Times New Roman"/>
        </w:rPr>
        <w:t>ar</w:t>
      </w:r>
      <w:r>
        <w:rPr>
          <w:rFonts w:asciiTheme="minorHAnsi" w:hAnsiTheme="minorHAnsi" w:cs="Times New Roman"/>
        </w:rPr>
        <w:t xml:space="preserve"> os termos de licença e clicar em Next novamente</w:t>
      </w:r>
    </w:p>
    <w:p w:rsidR="00CB0237" w:rsidRPr="00CB0237" w:rsidRDefault="00CB0237" w:rsidP="00217745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Times New Roman"/>
        </w:rPr>
        <w:t xml:space="preserve">Clicar em </w:t>
      </w:r>
      <w:proofErr w:type="spellStart"/>
      <w:r>
        <w:rPr>
          <w:rFonts w:asciiTheme="minorHAnsi" w:hAnsiTheme="minorHAnsi" w:cs="Times New Roman"/>
        </w:rPr>
        <w:t>Install</w:t>
      </w:r>
      <w:proofErr w:type="spellEnd"/>
    </w:p>
    <w:p w:rsidR="0046461A" w:rsidRDefault="00CB0237" w:rsidP="00CB0237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</w:t>
      </w:r>
      <w:r w:rsidRPr="00CB0237">
        <w:rPr>
          <w:rFonts w:asciiTheme="minorHAnsi" w:hAnsiTheme="minorHAnsi" w:cs="Times New Roman"/>
        </w:rPr>
        <w:t>pós concluir a instalação</w:t>
      </w:r>
      <w:r>
        <w:rPr>
          <w:rFonts w:asciiTheme="minorHAnsi" w:hAnsiTheme="minorHAnsi" w:cs="Times New Roman"/>
        </w:rPr>
        <w:t xml:space="preserve">, </w:t>
      </w:r>
      <w:r w:rsidR="0046461A">
        <w:rPr>
          <w:rFonts w:asciiTheme="minorHAnsi" w:hAnsiTheme="minorHAnsi" w:cs="Times New Roman"/>
        </w:rPr>
        <w:t>clicar no</w:t>
      </w:r>
      <w:r w:rsidRPr="00CB0237">
        <w:rPr>
          <w:rFonts w:asciiTheme="minorHAnsi" w:hAnsiTheme="minorHAnsi" w:cs="Times New Roman"/>
        </w:rPr>
        <w:t xml:space="preserve"> menu Iniciar do Windows</w:t>
      </w:r>
      <w:r w:rsidR="0046461A">
        <w:rPr>
          <w:rFonts w:asciiTheme="minorHAnsi" w:hAnsiTheme="minorHAnsi" w:cs="Times New Roman"/>
        </w:rPr>
        <w:t xml:space="preserve"> (pode estar representado pelo ícone de uma janela).</w:t>
      </w:r>
    </w:p>
    <w:p w:rsidR="0046461A" w:rsidRPr="0046461A" w:rsidRDefault="0046461A" w:rsidP="0046461A">
      <w:pPr>
        <w:spacing w:before="120" w:after="120" w:line="276" w:lineRule="auto"/>
        <w:rPr>
          <w:rFonts w:asciiTheme="minorHAnsi" w:hAnsiTheme="minorHAnsi" w:cs="Times New Roman"/>
        </w:rPr>
      </w:pPr>
      <w:r w:rsidRPr="0046461A">
        <w:rPr>
          <w:rFonts w:asciiTheme="minorHAnsi" w:hAnsiTheme="minorHAnsi" w:cs="Times New Roman"/>
          <w:noProof/>
        </w:rPr>
        <w:drawing>
          <wp:inline distT="0" distB="0" distL="0" distR="0" wp14:anchorId="527F75CD" wp14:editId="00D55A7B">
            <wp:extent cx="579120" cy="6172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1933"/>
                    <a:stretch/>
                  </pic:blipFill>
                  <pic:spPr bwMode="auto">
                    <a:xfrm>
                      <a:off x="0" y="0"/>
                      <a:ext cx="579170" cy="617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0237" w:rsidRPr="00CB0237" w:rsidRDefault="0046461A" w:rsidP="00CB0237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Digitar VPN</w:t>
      </w:r>
    </w:p>
    <w:p w:rsidR="00CB0237" w:rsidRDefault="00CB0237" w:rsidP="00CB0237">
      <w:pPr>
        <w:pStyle w:val="PargrafodaLista"/>
        <w:numPr>
          <w:ilvl w:val="1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Observação: você também pode digitar Cisco ou digitar </w:t>
      </w:r>
      <w:proofErr w:type="spellStart"/>
      <w:r w:rsidR="0046461A">
        <w:rPr>
          <w:rFonts w:asciiTheme="minorHAnsi" w:hAnsiTheme="minorHAnsi"/>
          <w:shd w:val="clear" w:color="auto" w:fill="FFFFFF"/>
        </w:rPr>
        <w:t>AnyConnect</w:t>
      </w:r>
      <w:proofErr w:type="spellEnd"/>
    </w:p>
    <w:p w:rsidR="00DE47CC" w:rsidRDefault="00DE47CC" w:rsidP="00DE47CC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  <w:shd w:val="clear" w:color="auto" w:fill="FFFFFF"/>
          <w:lang w:val="en-US"/>
        </w:rPr>
      </w:pPr>
      <w:proofErr w:type="spellStart"/>
      <w:r w:rsidRPr="0046461A">
        <w:rPr>
          <w:rFonts w:asciiTheme="minorHAnsi" w:hAnsiTheme="minorHAnsi"/>
          <w:shd w:val="clear" w:color="auto" w:fill="FFFFFF"/>
          <w:lang w:val="en-US"/>
        </w:rPr>
        <w:t>Selecione</w:t>
      </w:r>
      <w:proofErr w:type="spellEnd"/>
      <w:r w:rsidRPr="0046461A">
        <w:rPr>
          <w:rFonts w:asciiTheme="minorHAnsi" w:hAnsiTheme="minorHAnsi"/>
          <w:shd w:val="clear" w:color="auto" w:fill="FFFFFF"/>
          <w:lang w:val="en-US"/>
        </w:rPr>
        <w:t xml:space="preserve"> o </w:t>
      </w:r>
      <w:proofErr w:type="spellStart"/>
      <w:r w:rsidRPr="0046461A">
        <w:rPr>
          <w:rFonts w:asciiTheme="minorHAnsi" w:hAnsiTheme="minorHAnsi"/>
          <w:shd w:val="clear" w:color="auto" w:fill="FFFFFF"/>
          <w:lang w:val="en-US"/>
        </w:rPr>
        <w:t>ícone</w:t>
      </w:r>
      <w:proofErr w:type="spellEnd"/>
      <w:r w:rsidRPr="0046461A">
        <w:rPr>
          <w:rFonts w:asciiTheme="minorHAnsi" w:hAnsiTheme="minorHAnsi"/>
          <w:shd w:val="clear" w:color="auto" w:fill="FFFFFF"/>
          <w:lang w:val="en-US"/>
        </w:rPr>
        <w:t xml:space="preserve"> Cisco AnyConnect Secure </w:t>
      </w:r>
      <w:r>
        <w:rPr>
          <w:rFonts w:asciiTheme="minorHAnsi" w:hAnsiTheme="minorHAnsi"/>
          <w:shd w:val="clear" w:color="auto" w:fill="FFFFFF"/>
          <w:lang w:val="en-US"/>
        </w:rPr>
        <w:t>Mobility Client</w:t>
      </w:r>
    </w:p>
    <w:p w:rsidR="00DE47CC" w:rsidRDefault="00DE47CC" w:rsidP="00DE47CC">
      <w:pPr>
        <w:spacing w:before="120" w:after="120" w:line="276" w:lineRule="auto"/>
        <w:rPr>
          <w:rFonts w:asciiTheme="minorHAnsi" w:hAnsiTheme="minorHAnsi"/>
          <w:shd w:val="clear" w:color="auto" w:fill="FFFFFF"/>
          <w:lang w:val="en-US"/>
        </w:rPr>
      </w:pPr>
      <w:r>
        <w:rPr>
          <w:rFonts w:ascii="Segoe UI" w:hAnsi="Segoe UI" w:cs="Segoe UI"/>
          <w:noProof/>
          <w:color w:val="343A4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22BFD" wp14:editId="71EE5017">
                <wp:simplePos x="0" y="0"/>
                <wp:positionH relativeFrom="margin">
                  <wp:align>left</wp:align>
                </wp:positionH>
                <wp:positionV relativeFrom="paragraph">
                  <wp:posOffset>2103755</wp:posOffset>
                </wp:positionV>
                <wp:extent cx="315686" cy="283028"/>
                <wp:effectExtent l="38100" t="19050" r="27305" b="41275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686" cy="28302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8C31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7" o:spid="_x0000_s1026" type="#_x0000_t32" style="position:absolute;margin-left:0;margin-top:165.65pt;width:24.85pt;height:22.3pt;flip:x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" strokecolor="#c00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color w:val="343A4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95B04" wp14:editId="61857554">
                <wp:simplePos x="0" y="0"/>
                <wp:positionH relativeFrom="column">
                  <wp:posOffset>2691583</wp:posOffset>
                </wp:positionH>
                <wp:positionV relativeFrom="paragraph">
                  <wp:posOffset>427264</wp:posOffset>
                </wp:positionV>
                <wp:extent cx="315686" cy="283028"/>
                <wp:effectExtent l="38100" t="19050" r="27305" b="41275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686" cy="28302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C1799C" id="Conector de seta reta 6" o:spid="_x0000_s1026" type="#_x0000_t32" style="position:absolute;margin-left:211.95pt;margin-top:33.65pt;width:24.85pt;height:22.3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" strokecolor="#c00000" strokeweight="3pt">
                <v:stroke endarrow="block" joinstyle="miter"/>
              </v:shape>
            </w:pict>
          </mc:Fallback>
        </mc:AlternateContent>
      </w:r>
      <w:r>
        <w:rPr>
          <w:rFonts w:ascii="Segoe UI" w:hAnsi="Segoe UI" w:cs="Segoe UI"/>
          <w:noProof/>
          <w:color w:val="343A4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389436</wp:posOffset>
                </wp:positionH>
                <wp:positionV relativeFrom="paragraph">
                  <wp:posOffset>1924504</wp:posOffset>
                </wp:positionV>
                <wp:extent cx="315686" cy="283028"/>
                <wp:effectExtent l="38100" t="19050" r="27305" b="4127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686" cy="28302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AB5D0D" id="Conector de seta reta 5" o:spid="_x0000_s1026" type="#_x0000_t32" style="position:absolute;margin-left:30.65pt;margin-top:151.55pt;width:24.85pt;height:22.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" strokecolor="#c00000" strokeweight="3pt">
                <v:stroke endarrow="block" joinstyle="miter"/>
              </v:shape>
            </w:pict>
          </mc:Fallback>
        </mc:AlternateContent>
      </w:r>
      <w:r w:rsidRPr="002E02A9">
        <w:rPr>
          <w:rFonts w:ascii="Segoe UI" w:hAnsi="Segoe UI" w:cs="Segoe UI"/>
          <w:noProof/>
          <w:color w:val="343A40"/>
          <w:sz w:val="23"/>
          <w:szCs w:val="23"/>
        </w:rPr>
        <w:drawing>
          <wp:inline distT="0" distB="0" distL="0" distR="0" wp14:anchorId="7EF6B1D8" wp14:editId="5911A4C7">
            <wp:extent cx="3130136" cy="255814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6957" cy="257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61A" w:rsidRPr="0046461A" w:rsidRDefault="0046461A" w:rsidP="0046461A">
      <w:pPr>
        <w:numPr>
          <w:ilvl w:val="0"/>
          <w:numId w:val="2"/>
        </w:numPr>
        <w:spacing w:before="120" w:after="120"/>
        <w:rPr>
          <w:rFonts w:asciiTheme="minorHAnsi" w:hAnsiTheme="minorHAnsi" w:cs="Times New Roman"/>
          <w:b/>
        </w:rPr>
      </w:pPr>
      <w:r>
        <w:rPr>
          <w:rFonts w:asciiTheme="minorHAnsi" w:hAnsiTheme="minorHAnsi"/>
          <w:shd w:val="clear" w:color="auto" w:fill="FFFFFF"/>
        </w:rPr>
        <w:lastRenderedPageBreak/>
        <w:t xml:space="preserve">Na primeira tela do programa Cisco </w:t>
      </w:r>
      <w:proofErr w:type="spellStart"/>
      <w:r>
        <w:rPr>
          <w:rFonts w:asciiTheme="minorHAnsi" w:hAnsiTheme="minorHAnsi"/>
          <w:shd w:val="clear" w:color="auto" w:fill="FFFFFF"/>
        </w:rPr>
        <w:t>AnyConnect</w:t>
      </w:r>
      <w:proofErr w:type="spellEnd"/>
      <w:r>
        <w:rPr>
          <w:rFonts w:asciiTheme="minorHAnsi" w:hAnsiTheme="minorHAnsi"/>
          <w:shd w:val="clear" w:color="auto" w:fill="FFFFFF"/>
        </w:rPr>
        <w:t xml:space="preserve">, preencha com o endereço da rede VPN da USP: </w:t>
      </w:r>
      <w:r w:rsidRPr="001A3D24">
        <w:rPr>
          <w:rFonts w:asciiTheme="minorHAnsi" w:hAnsiTheme="minorHAnsi" w:cs="Times New Roman"/>
        </w:rPr>
        <w:t>vpn.semfio.usp.br</w:t>
      </w:r>
    </w:p>
    <w:p w:rsidR="0046461A" w:rsidRPr="0046461A" w:rsidRDefault="0046461A" w:rsidP="0046461A">
      <w:pPr>
        <w:numPr>
          <w:ilvl w:val="1"/>
          <w:numId w:val="2"/>
        </w:numPr>
        <w:spacing w:before="120" w:after="12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</w:rPr>
        <w:t>Observações: este endereço NÃO tem http:// ou https://</w:t>
      </w:r>
    </w:p>
    <w:p w:rsidR="0046461A" w:rsidRPr="00DF73BE" w:rsidRDefault="0046461A" w:rsidP="0046461A">
      <w:pPr>
        <w:numPr>
          <w:ilvl w:val="1"/>
          <w:numId w:val="2"/>
        </w:numPr>
        <w:spacing w:before="120" w:after="12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</w:rPr>
        <w:t>Este endereço será preenchido somente n</w:t>
      </w:r>
      <w:r w:rsidR="00DF73BE">
        <w:rPr>
          <w:rFonts w:asciiTheme="minorHAnsi" w:hAnsiTheme="minorHAnsi" w:cs="Times New Roman"/>
        </w:rPr>
        <w:t>o</w:t>
      </w:r>
      <w:r>
        <w:rPr>
          <w:rFonts w:asciiTheme="minorHAnsi" w:hAnsiTheme="minorHAnsi" w:cs="Times New Roman"/>
        </w:rPr>
        <w:t xml:space="preserve"> primeiro acesso ao programa Cisco </w:t>
      </w:r>
      <w:proofErr w:type="spellStart"/>
      <w:r>
        <w:rPr>
          <w:rFonts w:asciiTheme="minorHAnsi" w:hAnsiTheme="minorHAnsi" w:cs="Times New Roman"/>
        </w:rPr>
        <w:t>AnyConnect</w:t>
      </w:r>
      <w:proofErr w:type="spellEnd"/>
      <w:r>
        <w:rPr>
          <w:rFonts w:asciiTheme="minorHAnsi" w:hAnsiTheme="minorHAnsi" w:cs="Times New Roman"/>
        </w:rPr>
        <w:t xml:space="preserve"> e ficará salvo.</w:t>
      </w:r>
    </w:p>
    <w:p w:rsidR="00DF73BE" w:rsidRDefault="00DF73BE" w:rsidP="00DF73BE">
      <w:pPr>
        <w:spacing w:before="120" w:after="120"/>
        <w:jc w:val="center"/>
        <w:rPr>
          <w:rFonts w:asciiTheme="minorHAnsi" w:hAnsiTheme="minorHAnsi" w:cs="Times New Roman"/>
        </w:rPr>
      </w:pPr>
      <w:r w:rsidRPr="00DF73BE">
        <w:rPr>
          <w:rFonts w:asciiTheme="minorHAnsi" w:hAnsiTheme="minorHAnsi" w:cs="Times New Roman"/>
          <w:noProof/>
        </w:rPr>
        <w:drawing>
          <wp:inline distT="0" distB="0" distL="0" distR="0" wp14:anchorId="771F6A4E" wp14:editId="13FCD0EF">
            <wp:extent cx="3718958" cy="18135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7797" cy="183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745" w:rsidRPr="001A3D24" w:rsidRDefault="00217745" w:rsidP="00217745">
      <w:pPr>
        <w:numPr>
          <w:ilvl w:val="0"/>
          <w:numId w:val="2"/>
        </w:numPr>
        <w:spacing w:before="120" w:after="120"/>
        <w:rPr>
          <w:rFonts w:asciiTheme="minorHAnsi" w:hAnsiTheme="minorHAnsi" w:cs="Times New Roman"/>
          <w:b/>
        </w:rPr>
      </w:pPr>
      <w:r w:rsidRPr="001A3D24">
        <w:rPr>
          <w:rFonts w:asciiTheme="minorHAnsi" w:hAnsiTheme="minorHAnsi" w:cs="Times New Roman"/>
        </w:rPr>
        <w:t xml:space="preserve">Em </w:t>
      </w:r>
      <w:proofErr w:type="spellStart"/>
      <w:r w:rsidRPr="001A3D24">
        <w:rPr>
          <w:rFonts w:asciiTheme="minorHAnsi" w:hAnsiTheme="minorHAnsi" w:cs="Times New Roman"/>
        </w:rPr>
        <w:t>Username</w:t>
      </w:r>
      <w:proofErr w:type="spellEnd"/>
      <w:r w:rsidRPr="001A3D24">
        <w:rPr>
          <w:rFonts w:asciiTheme="minorHAnsi" w:hAnsiTheme="minorHAnsi" w:cs="Times New Roman"/>
        </w:rPr>
        <w:t>, digitar o número USP</w:t>
      </w:r>
    </w:p>
    <w:p w:rsidR="00217745" w:rsidRPr="001A3D24" w:rsidRDefault="00217745" w:rsidP="00217745">
      <w:pPr>
        <w:pStyle w:val="PargrafodaLista"/>
        <w:numPr>
          <w:ilvl w:val="0"/>
          <w:numId w:val="2"/>
        </w:numPr>
        <w:spacing w:before="120" w:after="120" w:line="276" w:lineRule="auto"/>
        <w:rPr>
          <w:rFonts w:asciiTheme="minorHAnsi" w:hAnsiTheme="minorHAnsi"/>
        </w:rPr>
      </w:pPr>
      <w:r w:rsidRPr="001A3D24">
        <w:rPr>
          <w:rFonts w:asciiTheme="minorHAnsi" w:hAnsiTheme="minorHAnsi" w:cs="Times New Roman"/>
        </w:rPr>
        <w:t xml:space="preserve">Em </w:t>
      </w:r>
      <w:proofErr w:type="spellStart"/>
      <w:r w:rsidRPr="001A3D24">
        <w:rPr>
          <w:rFonts w:asciiTheme="minorHAnsi" w:hAnsiTheme="minorHAnsi" w:cs="Times New Roman"/>
        </w:rPr>
        <w:t>Password</w:t>
      </w:r>
      <w:proofErr w:type="spellEnd"/>
      <w:r w:rsidRPr="001A3D24">
        <w:rPr>
          <w:rFonts w:asciiTheme="minorHAnsi" w:hAnsiTheme="minorHAnsi" w:cs="Times New Roman"/>
        </w:rPr>
        <w:t xml:space="preserve">, utilizar a senha única de acesso aos sistemas USP (disponíveis em </w:t>
      </w:r>
      <w:hyperlink r:id="rId13" w:history="1">
        <w:r w:rsidRPr="001A3D24">
          <w:rPr>
            <w:rStyle w:val="Hyperlink"/>
            <w:rFonts w:asciiTheme="minorHAnsi" w:hAnsiTheme="minorHAnsi" w:cs="Times New Roman"/>
          </w:rPr>
          <w:t>http://uspdigital.usp.br</w:t>
        </w:r>
      </w:hyperlink>
      <w:r w:rsidRPr="001A3D24">
        <w:rPr>
          <w:rFonts w:asciiTheme="minorHAnsi" w:hAnsiTheme="minorHAnsi" w:cs="Times New Roman"/>
        </w:rPr>
        <w:t xml:space="preserve">, p. ex.: </w:t>
      </w:r>
      <w:proofErr w:type="spellStart"/>
      <w:r w:rsidRPr="001A3D24">
        <w:rPr>
          <w:rFonts w:asciiTheme="minorHAnsi" w:hAnsiTheme="minorHAnsi" w:cs="Times New Roman"/>
        </w:rPr>
        <w:t>JúpiterWeb</w:t>
      </w:r>
      <w:proofErr w:type="spellEnd"/>
      <w:r w:rsidRPr="001A3D24">
        <w:rPr>
          <w:rFonts w:asciiTheme="minorHAnsi" w:hAnsiTheme="minorHAnsi" w:cs="Times New Roman"/>
        </w:rPr>
        <w:t xml:space="preserve">, Janus, </w:t>
      </w:r>
      <w:proofErr w:type="spellStart"/>
      <w:r w:rsidRPr="001A3D24">
        <w:rPr>
          <w:rFonts w:asciiTheme="minorHAnsi" w:hAnsiTheme="minorHAnsi" w:cs="Times New Roman"/>
        </w:rPr>
        <w:t>MarteWeb</w:t>
      </w:r>
      <w:proofErr w:type="spellEnd"/>
      <w:r w:rsidRPr="001A3D24">
        <w:rPr>
          <w:rFonts w:asciiTheme="minorHAnsi" w:hAnsiTheme="minorHAnsi" w:cs="Times New Roman"/>
        </w:rPr>
        <w:t xml:space="preserve"> etc.)</w:t>
      </w:r>
    </w:p>
    <w:p w:rsidR="00217745" w:rsidRPr="001A3D24" w:rsidRDefault="00217745" w:rsidP="00EB4BA2">
      <w:pPr>
        <w:pStyle w:val="PargrafodaLista"/>
        <w:numPr>
          <w:ilvl w:val="0"/>
          <w:numId w:val="2"/>
        </w:numPr>
        <w:spacing w:before="120" w:after="120"/>
        <w:rPr>
          <w:rFonts w:asciiTheme="minorHAnsi" w:hAnsiTheme="minorHAnsi" w:cs="Times New Roman"/>
        </w:rPr>
      </w:pPr>
      <w:r w:rsidRPr="001A3D24">
        <w:rPr>
          <w:rFonts w:asciiTheme="minorHAnsi" w:hAnsiTheme="minorHAnsi" w:cs="Times New Roman"/>
          <w:bCs/>
        </w:rPr>
        <w:t xml:space="preserve">Acessar o site </w:t>
      </w:r>
      <w:r w:rsidR="00871659">
        <w:rPr>
          <w:rFonts w:asciiTheme="minorHAnsi" w:hAnsiTheme="minorHAnsi" w:cs="Times New Roman"/>
          <w:bCs/>
        </w:rPr>
        <w:t xml:space="preserve">da Agência </w:t>
      </w:r>
      <w:r w:rsidR="00EB4BA2">
        <w:rPr>
          <w:rFonts w:asciiTheme="minorHAnsi" w:hAnsiTheme="minorHAnsi" w:cs="Times New Roman"/>
          <w:bCs/>
        </w:rPr>
        <w:t>ABCD</w:t>
      </w:r>
      <w:r w:rsidRPr="001A3D24">
        <w:rPr>
          <w:rFonts w:asciiTheme="minorHAnsi" w:hAnsiTheme="minorHAnsi" w:cs="Times New Roman"/>
          <w:bCs/>
        </w:rPr>
        <w:t xml:space="preserve"> - </w:t>
      </w:r>
      <w:proofErr w:type="gramStart"/>
      <w:r w:rsidR="00EB503B" w:rsidRPr="00EB503B">
        <w:rPr>
          <w:rStyle w:val="Hyperlink"/>
          <w:rFonts w:asciiTheme="minorHAnsi" w:hAnsiTheme="minorHAnsi"/>
          <w:bCs/>
        </w:rPr>
        <w:t>https</w:t>
      </w:r>
      <w:proofErr w:type="gramEnd"/>
      <w:r w:rsidR="00EB503B" w:rsidRPr="00EB503B">
        <w:rPr>
          <w:rStyle w:val="Hyperlink"/>
          <w:rFonts w:asciiTheme="minorHAnsi" w:hAnsiTheme="minorHAnsi"/>
          <w:bCs/>
        </w:rPr>
        <w:t>://www.abcd.usp.br/acervos/</w:t>
      </w:r>
      <w:r w:rsidR="00EB503B">
        <w:rPr>
          <w:rFonts w:asciiTheme="minorHAnsi" w:hAnsiTheme="minorHAnsi"/>
          <w:bCs/>
        </w:rPr>
        <w:t xml:space="preserve"> e</w:t>
      </w:r>
      <w:r w:rsidRPr="001A3D24">
        <w:rPr>
          <w:rFonts w:asciiTheme="minorHAnsi" w:hAnsiTheme="minorHAnsi"/>
          <w:bCs/>
        </w:rPr>
        <w:t xml:space="preserve">/ou Portal de Periódicos da Capes – </w:t>
      </w:r>
      <w:hyperlink r:id="rId14" w:history="1">
        <w:r w:rsidRPr="001A3D24">
          <w:rPr>
            <w:rStyle w:val="Hyperlink"/>
            <w:rFonts w:asciiTheme="minorHAnsi" w:hAnsiTheme="minorHAnsi"/>
            <w:bCs/>
          </w:rPr>
          <w:t>http://periodicos.capes.gov.br</w:t>
        </w:r>
      </w:hyperlink>
      <w:r w:rsidRPr="001A3D24">
        <w:rPr>
          <w:rFonts w:asciiTheme="minorHAnsi" w:hAnsiTheme="minorHAnsi"/>
          <w:bCs/>
        </w:rPr>
        <w:t>, p</w:t>
      </w:r>
      <w:r w:rsidRPr="001A3D24">
        <w:rPr>
          <w:rFonts w:asciiTheme="minorHAnsi" w:hAnsiTheme="minorHAnsi" w:cs="Times New Roman"/>
          <w:bCs/>
        </w:rPr>
        <w:t>ara consultar base de dados, livros e revistas eletrônicas.</w:t>
      </w:r>
    </w:p>
    <w:p w:rsidR="00217745" w:rsidRPr="00DF73BE" w:rsidRDefault="00217745" w:rsidP="00DF73BE">
      <w:pPr>
        <w:pStyle w:val="PargrafodaLista"/>
        <w:numPr>
          <w:ilvl w:val="0"/>
          <w:numId w:val="2"/>
        </w:numPr>
        <w:spacing w:before="120" w:after="120"/>
        <w:rPr>
          <w:rStyle w:val="Hyperlink"/>
          <w:rFonts w:asciiTheme="minorHAnsi" w:hAnsiTheme="minorHAnsi" w:cs="Times New Roman"/>
          <w:color w:val="auto"/>
          <w:u w:val="none"/>
        </w:rPr>
      </w:pPr>
      <w:r w:rsidRPr="001A3D24">
        <w:rPr>
          <w:rFonts w:asciiTheme="minorHAnsi" w:hAnsiTheme="minorHAnsi" w:cs="Times New Roman"/>
        </w:rPr>
        <w:t xml:space="preserve">O uso do Portal de Periódicos da Capes está sujeito às “Normas para uso das publicações eletrônicas da Capes”, disponíveis em </w:t>
      </w:r>
      <w:proofErr w:type="gramStart"/>
      <w:r w:rsidR="00DF73BE" w:rsidRPr="00DF73BE">
        <w:rPr>
          <w:rStyle w:val="Hyperlink"/>
          <w:rFonts w:asciiTheme="minorHAnsi" w:hAnsiTheme="minorHAnsi" w:cs="Times New Roman"/>
        </w:rPr>
        <w:t>https</w:t>
      </w:r>
      <w:proofErr w:type="gramEnd"/>
      <w:r w:rsidR="00DF73BE" w:rsidRPr="00DF73BE">
        <w:rPr>
          <w:rStyle w:val="Hyperlink"/>
          <w:rFonts w:asciiTheme="minorHAnsi" w:hAnsiTheme="minorHAnsi" w:cs="Times New Roman"/>
        </w:rPr>
        <w:t>://bit.ly/normasperiodicoscapes</w:t>
      </w:r>
    </w:p>
    <w:p w:rsidR="00DF73BE" w:rsidRDefault="00DF73BE" w:rsidP="00DF73BE">
      <w:pPr>
        <w:spacing w:before="120" w:after="120"/>
        <w:rPr>
          <w:rFonts w:asciiTheme="minorHAnsi" w:hAnsiTheme="minorHAnsi" w:cs="Times New Roman"/>
          <w:b/>
        </w:rPr>
      </w:pPr>
    </w:p>
    <w:p w:rsidR="006B6BE9" w:rsidRDefault="006B6BE9" w:rsidP="006B6BE9">
      <w:pPr>
        <w:spacing w:before="120" w:after="12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QUAL OUTRA FORMA DE ACESSO AO PORTAL DE PERIÓDICOS DA CAPES?</w:t>
      </w:r>
    </w:p>
    <w:p w:rsidR="006B6BE9" w:rsidRDefault="006B6BE9" w:rsidP="006B6BE9">
      <w:pPr>
        <w:pStyle w:val="PargrafodaLista"/>
        <w:numPr>
          <w:ilvl w:val="0"/>
          <w:numId w:val="4"/>
        </w:numPr>
        <w:ind w:left="357" w:hanging="357"/>
        <w:rPr>
          <w:rFonts w:asciiTheme="minorHAnsi" w:hAnsiTheme="minorHAnsi" w:cs="Times New Roman"/>
          <w:color w:val="0000FF"/>
          <w:u w:val="single"/>
        </w:rPr>
      </w:pPr>
      <w:r>
        <w:rPr>
          <w:rFonts w:asciiTheme="minorHAnsi" w:hAnsiTheme="minorHAnsi" w:cs="Times New Roman"/>
        </w:rPr>
        <w:t xml:space="preserve">Caso não seja possível a instalação do programa </w:t>
      </w:r>
      <w:proofErr w:type="spellStart"/>
      <w:proofErr w:type="gramStart"/>
      <w:r>
        <w:rPr>
          <w:rFonts w:asciiTheme="minorHAnsi" w:hAnsiTheme="minorHAnsi" w:cs="Times New Roman"/>
        </w:rPr>
        <w:t>AnyConnect</w:t>
      </w:r>
      <w:proofErr w:type="spellEnd"/>
      <w:proofErr w:type="gramEnd"/>
      <w:r>
        <w:rPr>
          <w:rFonts w:asciiTheme="minorHAnsi" w:hAnsiTheme="minorHAnsi" w:cs="Times New Roman"/>
        </w:rPr>
        <w:t xml:space="preserve"> , pode-se realizar </w:t>
      </w:r>
      <w:proofErr w:type="spellStart"/>
      <w:r>
        <w:rPr>
          <w:rFonts w:asciiTheme="minorHAnsi" w:hAnsiTheme="minorHAnsi" w:cs="Times New Roman"/>
        </w:rPr>
        <w:t>login</w:t>
      </w:r>
      <w:proofErr w:type="spellEnd"/>
      <w:r>
        <w:rPr>
          <w:rFonts w:asciiTheme="minorHAnsi" w:hAnsiTheme="minorHAnsi" w:cs="Times New Roman"/>
        </w:rPr>
        <w:t xml:space="preserve"> na rede </w:t>
      </w:r>
      <w:proofErr w:type="spellStart"/>
      <w:r>
        <w:rPr>
          <w:rFonts w:asciiTheme="minorHAnsi" w:hAnsiTheme="minorHAnsi" w:cs="Times New Roman"/>
        </w:rPr>
        <w:t>CAFe</w:t>
      </w:r>
      <w:proofErr w:type="spellEnd"/>
      <w:r>
        <w:rPr>
          <w:rFonts w:asciiTheme="minorHAnsi" w:hAnsiTheme="minorHAnsi" w:cs="Times New Roman"/>
        </w:rPr>
        <w:t xml:space="preserve"> , com número USP e senha única.</w:t>
      </w:r>
      <w:r w:rsidR="00EB4BA2">
        <w:rPr>
          <w:rFonts w:asciiTheme="minorHAnsi" w:hAnsiTheme="minorHAnsi" w:cs="Times New Roman"/>
        </w:rPr>
        <w:br/>
      </w:r>
    </w:p>
    <w:p w:rsidR="006B6BE9" w:rsidRDefault="006B6BE9" w:rsidP="006B6BE9">
      <w:pPr>
        <w:pStyle w:val="PargrafodaLista"/>
        <w:numPr>
          <w:ilvl w:val="0"/>
          <w:numId w:val="4"/>
        </w:numPr>
        <w:ind w:left="357" w:hanging="357"/>
        <w:rPr>
          <w:rStyle w:val="Hyperlink"/>
        </w:rPr>
      </w:pPr>
      <w:r>
        <w:rPr>
          <w:rFonts w:asciiTheme="minorHAnsi" w:hAnsiTheme="minorHAnsi" w:cs="Times New Roman"/>
        </w:rPr>
        <w:t xml:space="preserve">Acesse o guia:  </w:t>
      </w:r>
      <w:proofErr w:type="gramStart"/>
      <w:r>
        <w:rPr>
          <w:rStyle w:val="Hyperlink"/>
          <w:rFonts w:asciiTheme="minorHAnsi" w:hAnsiTheme="minorHAnsi" w:cs="Times New Roman"/>
        </w:rPr>
        <w:t>https</w:t>
      </w:r>
      <w:proofErr w:type="gramEnd"/>
      <w:r>
        <w:rPr>
          <w:rStyle w:val="Hyperlink"/>
          <w:rFonts w:asciiTheme="minorHAnsi" w:hAnsiTheme="minorHAnsi" w:cs="Times New Roman"/>
        </w:rPr>
        <w:t>://abre.ai/capescafe</w:t>
      </w:r>
    </w:p>
    <w:p w:rsidR="006B6BE9" w:rsidRDefault="006B6BE9" w:rsidP="00DF73BE">
      <w:pPr>
        <w:spacing w:before="120" w:after="120"/>
        <w:rPr>
          <w:rFonts w:asciiTheme="minorHAnsi" w:hAnsiTheme="minorHAnsi" w:cs="Times New Roman"/>
          <w:b/>
        </w:rPr>
      </w:pPr>
    </w:p>
    <w:p w:rsidR="006B6BE9" w:rsidRPr="001A3D24" w:rsidRDefault="006B6BE9" w:rsidP="006B6BE9">
      <w:pPr>
        <w:pBdr>
          <w:bottom w:val="single" w:sz="4" w:space="1" w:color="auto"/>
        </w:pBdr>
        <w:rPr>
          <w:rFonts w:asciiTheme="minorHAnsi" w:hAnsiTheme="minorHAnsi" w:cs="Times New Roman"/>
        </w:rPr>
      </w:pPr>
      <w:r w:rsidRPr="001A3D24">
        <w:rPr>
          <w:rFonts w:asciiTheme="minorHAnsi" w:hAnsiTheme="minorHAnsi" w:cs="Times New Roman"/>
          <w:b/>
        </w:rPr>
        <w:t>SUPORTE</w:t>
      </w:r>
    </w:p>
    <w:p w:rsidR="006B6BE9" w:rsidRPr="00D74B40" w:rsidRDefault="006B6BE9" w:rsidP="006B6BE9">
      <w:pPr>
        <w:rPr>
          <w:rFonts w:asciiTheme="minorHAnsi" w:hAnsiTheme="minorHAnsi" w:cs="Times New Roman"/>
          <w:sz w:val="23"/>
          <w:szCs w:val="23"/>
        </w:rPr>
      </w:pPr>
      <w:r w:rsidRPr="00D74B40">
        <w:rPr>
          <w:rFonts w:asciiTheme="minorHAnsi" w:hAnsiTheme="minorHAnsi" w:cs="Times New Roman"/>
          <w:sz w:val="23"/>
          <w:szCs w:val="23"/>
        </w:rPr>
        <w:t xml:space="preserve">Em caso de problemas com </w:t>
      </w:r>
      <w:proofErr w:type="spellStart"/>
      <w:r w:rsidRPr="00D74B40">
        <w:rPr>
          <w:rFonts w:asciiTheme="minorHAnsi" w:hAnsiTheme="minorHAnsi" w:cs="Times New Roman"/>
          <w:sz w:val="23"/>
          <w:szCs w:val="23"/>
        </w:rPr>
        <w:t>login</w:t>
      </w:r>
      <w:proofErr w:type="spellEnd"/>
      <w:r w:rsidRPr="00D74B40">
        <w:rPr>
          <w:rFonts w:asciiTheme="minorHAnsi" w:hAnsiTheme="minorHAnsi" w:cs="Times New Roman"/>
          <w:sz w:val="23"/>
          <w:szCs w:val="23"/>
        </w:rPr>
        <w:t xml:space="preserve"> e senhas, entrar em contato com:</w:t>
      </w:r>
    </w:p>
    <w:p w:rsidR="006B6BE9" w:rsidRPr="00D74B40" w:rsidRDefault="006B6BE9" w:rsidP="006B6BE9">
      <w:pPr>
        <w:rPr>
          <w:rFonts w:asciiTheme="minorHAnsi" w:hAnsiTheme="minorHAnsi" w:cs="Times New Roman"/>
          <w:sz w:val="23"/>
          <w:szCs w:val="23"/>
        </w:rPr>
      </w:pPr>
      <w:r w:rsidRPr="00D74B40">
        <w:rPr>
          <w:rFonts w:asciiTheme="minorHAnsi" w:hAnsiTheme="minorHAnsi" w:cs="Times New Roman"/>
          <w:sz w:val="23"/>
          <w:szCs w:val="23"/>
        </w:rPr>
        <w:t>Centro de Tecnologia da Informação de São Paulo (</w:t>
      </w:r>
      <w:proofErr w:type="spellStart"/>
      <w:proofErr w:type="gramStart"/>
      <w:r w:rsidRPr="00D74B40">
        <w:rPr>
          <w:rFonts w:asciiTheme="minorHAnsi" w:hAnsiTheme="minorHAnsi" w:cs="Times New Roman"/>
          <w:sz w:val="23"/>
          <w:szCs w:val="23"/>
        </w:rPr>
        <w:t>CeTI</w:t>
      </w:r>
      <w:proofErr w:type="spellEnd"/>
      <w:r w:rsidRPr="00D74B40">
        <w:rPr>
          <w:rFonts w:asciiTheme="minorHAnsi" w:hAnsiTheme="minorHAnsi" w:cs="Times New Roman"/>
          <w:sz w:val="23"/>
          <w:szCs w:val="23"/>
        </w:rPr>
        <w:t>-SP</w:t>
      </w:r>
      <w:proofErr w:type="gramEnd"/>
      <w:r w:rsidRPr="00D74B40">
        <w:rPr>
          <w:rFonts w:asciiTheme="minorHAnsi" w:hAnsiTheme="minorHAnsi" w:cs="Times New Roman"/>
          <w:sz w:val="23"/>
          <w:szCs w:val="23"/>
        </w:rPr>
        <w:t>)</w:t>
      </w:r>
    </w:p>
    <w:p w:rsidR="006B6BE9" w:rsidRPr="00D74B40" w:rsidRDefault="00925D4E" w:rsidP="006B6BE9">
      <w:pPr>
        <w:rPr>
          <w:rFonts w:asciiTheme="minorHAnsi" w:hAnsiTheme="minorHAnsi"/>
          <w:sz w:val="23"/>
          <w:szCs w:val="23"/>
        </w:rPr>
      </w:pPr>
      <w:hyperlink r:id="rId15" w:history="1">
        <w:r w:rsidR="006B6BE9" w:rsidRPr="00D74B40">
          <w:rPr>
            <w:rStyle w:val="Hyperlink"/>
            <w:rFonts w:asciiTheme="minorHAnsi" w:hAnsiTheme="minorHAnsi"/>
            <w:sz w:val="23"/>
            <w:szCs w:val="23"/>
          </w:rPr>
          <w:t>https://atendimentosti.usp.br/</w:t>
        </w:r>
      </w:hyperlink>
    </w:p>
    <w:p w:rsidR="006B6BE9" w:rsidRPr="00D74B40" w:rsidRDefault="006B6BE9" w:rsidP="006B6BE9">
      <w:pPr>
        <w:rPr>
          <w:rFonts w:asciiTheme="minorHAnsi" w:hAnsiTheme="minorHAnsi" w:cs="Times New Roman"/>
          <w:sz w:val="23"/>
          <w:szCs w:val="23"/>
        </w:rPr>
      </w:pPr>
    </w:p>
    <w:p w:rsidR="006B6BE9" w:rsidRDefault="006B6BE9" w:rsidP="006B6BE9">
      <w:pPr>
        <w:rPr>
          <w:rFonts w:asciiTheme="minorHAnsi" w:hAnsiTheme="minorHAnsi" w:cs="Times New Roman"/>
          <w:b/>
        </w:rPr>
      </w:pPr>
      <w:r w:rsidRPr="00D74B40">
        <w:rPr>
          <w:rFonts w:asciiTheme="minorHAnsi" w:hAnsiTheme="minorHAnsi" w:cs="Times New Roman"/>
          <w:sz w:val="23"/>
          <w:szCs w:val="23"/>
        </w:rPr>
        <w:t>De segunda a sexta-feira, das 8 às 17 horas</w:t>
      </w:r>
      <w:r w:rsidRPr="00D74B40">
        <w:rPr>
          <w:rFonts w:asciiTheme="minorHAnsi" w:hAnsiTheme="minorHAnsi" w:cs="Times New Roman"/>
          <w:sz w:val="23"/>
          <w:szCs w:val="23"/>
        </w:rPr>
        <w:br/>
      </w:r>
      <w:proofErr w:type="gramStart"/>
      <w:r w:rsidRPr="00D74B40">
        <w:rPr>
          <w:rFonts w:asciiTheme="minorHAnsi" w:hAnsiTheme="minorHAnsi" w:cs="Times New Roman"/>
          <w:sz w:val="23"/>
          <w:szCs w:val="23"/>
        </w:rPr>
        <w:t>(</w:t>
      </w:r>
      <w:proofErr w:type="gramEnd"/>
      <w:r w:rsidRPr="00D74B40">
        <w:rPr>
          <w:rFonts w:asciiTheme="minorHAnsi" w:hAnsiTheme="minorHAnsi" w:cs="Times New Roman"/>
          <w:sz w:val="23"/>
          <w:szCs w:val="23"/>
        </w:rPr>
        <w:t>11) 3091-6400</w:t>
      </w:r>
    </w:p>
    <w:sectPr w:rsidR="006B6BE9" w:rsidSect="00871659">
      <w:headerReference w:type="default" r:id="rId16"/>
      <w:footerReference w:type="default" r:id="rId17"/>
      <w:pgSz w:w="11906" w:h="16838"/>
      <w:pgMar w:top="11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4E" w:rsidRDefault="00925D4E" w:rsidP="00217745">
      <w:r>
        <w:separator/>
      </w:r>
    </w:p>
  </w:endnote>
  <w:endnote w:type="continuationSeparator" w:id="0">
    <w:p w:rsidR="00925D4E" w:rsidRDefault="00925D4E" w:rsidP="002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026" w:rsidRPr="00180026" w:rsidRDefault="00180026">
    <w:pPr>
      <w:pStyle w:val="Rodap"/>
      <w:rPr>
        <w:rFonts w:asciiTheme="minorHAnsi" w:hAnsiTheme="minorHAnsi" w:cstheme="minorHAnsi"/>
        <w:sz w:val="22"/>
        <w:szCs w:val="22"/>
      </w:rPr>
    </w:pPr>
    <w:r w:rsidRPr="00180026">
      <w:rPr>
        <w:rFonts w:asciiTheme="minorHAnsi" w:hAnsiTheme="minorHAnsi" w:cstheme="minorHAnsi"/>
        <w:sz w:val="22"/>
        <w:szCs w:val="22"/>
      </w:rPr>
      <w:t>Criado em: 12/08/2020</w:t>
    </w:r>
    <w:r w:rsidR="00DE47CC">
      <w:rPr>
        <w:rFonts w:asciiTheme="minorHAnsi" w:hAnsiTheme="minorHAnsi" w:cstheme="minorHAnsi"/>
        <w:sz w:val="22"/>
        <w:szCs w:val="22"/>
      </w:rPr>
      <w:t xml:space="preserve"> – Atualizado em</w:t>
    </w:r>
    <w:r w:rsidR="00EB4BA2">
      <w:rPr>
        <w:rFonts w:asciiTheme="minorHAnsi" w:hAnsiTheme="minorHAnsi" w:cstheme="minorHAnsi"/>
        <w:sz w:val="22"/>
        <w:szCs w:val="22"/>
      </w:rPr>
      <w:t>: 08/07/2022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4E" w:rsidRDefault="00925D4E" w:rsidP="00217745">
      <w:r>
        <w:separator/>
      </w:r>
    </w:p>
  </w:footnote>
  <w:footnote w:type="continuationSeparator" w:id="0">
    <w:p w:rsidR="00925D4E" w:rsidRDefault="00925D4E" w:rsidP="00217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9720"/>
    </w:tblGrid>
    <w:tr w:rsidR="00217745" w:rsidTr="00975030">
      <w:tc>
        <w:tcPr>
          <w:tcW w:w="1488" w:type="dxa"/>
        </w:tcPr>
        <w:p w:rsidR="00217745" w:rsidRDefault="00217745" w:rsidP="00217745">
          <w:pPr>
            <w:pStyle w:val="Corpodetexto"/>
            <w:jc w:val="right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092D5A8A" wp14:editId="2BF70D04">
                <wp:extent cx="609302" cy="438150"/>
                <wp:effectExtent l="0" t="0" r="635" b="0"/>
                <wp:docPr id="12" name="Imagem 12" descr="sbd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d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302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</w:tcPr>
        <w:tbl>
          <w:tblPr>
            <w:tblW w:w="647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6479"/>
          </w:tblGrid>
          <w:tr w:rsidR="00217745" w:rsidTr="00975030">
            <w:tc>
              <w:tcPr>
                <w:tcW w:w="6479" w:type="dxa"/>
                <w:hideMark/>
              </w:tcPr>
              <w:p w:rsidR="00217745" w:rsidRPr="00217745" w:rsidRDefault="00217745" w:rsidP="00217745">
                <w:pPr>
                  <w:pStyle w:val="Cabealho"/>
                  <w:jc w:val="center"/>
                  <w:rPr>
                    <w:rFonts w:asciiTheme="minorHAnsi" w:hAnsiTheme="minorHAnsi" w:cstheme="minorHAnsi"/>
                  </w:rPr>
                </w:pPr>
                <w:r w:rsidRPr="00217745">
                  <w:rPr>
                    <w:rFonts w:asciiTheme="minorHAnsi" w:hAnsiTheme="minorHAnsi" w:cstheme="minorHAnsi"/>
                  </w:rPr>
                  <w:t>Universidade São Paulo</w:t>
                </w:r>
              </w:p>
              <w:p w:rsidR="00217745" w:rsidRPr="00217745" w:rsidRDefault="00217745" w:rsidP="00217745">
                <w:pPr>
                  <w:pStyle w:val="Cabealho"/>
                  <w:jc w:val="center"/>
                  <w:rPr>
                    <w:rFonts w:asciiTheme="minorHAnsi" w:hAnsiTheme="minorHAnsi" w:cstheme="minorHAnsi"/>
                  </w:rPr>
                </w:pPr>
                <w:r w:rsidRPr="00217745">
                  <w:rPr>
                    <w:rFonts w:asciiTheme="minorHAnsi" w:hAnsiTheme="minorHAnsi" w:cstheme="minorHAnsi"/>
                  </w:rPr>
                  <w:t>Faculdade de Odontologia de Bauru</w:t>
                </w:r>
              </w:p>
              <w:p w:rsidR="00217745" w:rsidRPr="00217745" w:rsidRDefault="00217745" w:rsidP="00217745">
                <w:pPr>
                  <w:pStyle w:val="Cabealho"/>
                  <w:jc w:val="center"/>
                  <w:rPr>
                    <w:rFonts w:asciiTheme="minorHAnsi" w:hAnsiTheme="minorHAnsi" w:cstheme="minorHAnsi"/>
                  </w:rPr>
                </w:pPr>
                <w:r w:rsidRPr="00217745">
                  <w:rPr>
                    <w:rFonts w:asciiTheme="minorHAnsi" w:hAnsiTheme="minorHAnsi" w:cstheme="minorHAnsi"/>
                  </w:rPr>
                  <w:t>Serviço de Biblioteca e Documentação</w:t>
                </w:r>
              </w:p>
              <w:p w:rsidR="00217745" w:rsidRDefault="00217745" w:rsidP="00217745">
                <w:pPr>
                  <w:pStyle w:val="Cabealho"/>
                  <w:jc w:val="center"/>
                  <w:rPr>
                    <w:rFonts w:asciiTheme="minorHAnsi" w:hAnsiTheme="minorHAnsi" w:cstheme="minorHAnsi"/>
                  </w:rPr>
                </w:pPr>
                <w:r w:rsidRPr="00217745">
                  <w:rPr>
                    <w:rFonts w:asciiTheme="minorHAnsi" w:hAnsiTheme="minorHAnsi" w:cstheme="minorHAnsi"/>
                  </w:rPr>
                  <w:t>Serviço de Referência e Informação</w:t>
                </w:r>
              </w:p>
              <w:p w:rsidR="00DF73BE" w:rsidRDefault="00DF73BE" w:rsidP="00217745">
                <w:pPr>
                  <w:pStyle w:val="Cabealho"/>
                  <w:jc w:val="center"/>
                  <w:rPr>
                    <w:rFonts w:asciiTheme="minorHAnsi" w:hAnsiTheme="minorHAnsi" w:cstheme="minorHAnsi"/>
                  </w:rPr>
                </w:pPr>
              </w:p>
              <w:p w:rsidR="00DF73BE" w:rsidRPr="001A3D24" w:rsidRDefault="00DF73BE" w:rsidP="00DF73BE">
                <w:pPr>
                  <w:pBdr>
                    <w:bottom w:val="single" w:sz="4" w:space="1" w:color="auto"/>
                  </w:pBdr>
                  <w:spacing w:line="320" w:lineRule="atLeast"/>
                  <w:jc w:val="center"/>
                  <w:rPr>
                    <w:rFonts w:asciiTheme="minorHAnsi" w:hAnsiTheme="minorHAnsi" w:cs="Times New Roman"/>
                    <w:b/>
                    <w:spacing w:val="-12"/>
                  </w:rPr>
                </w:pPr>
                <w:r>
                  <w:rPr>
                    <w:rFonts w:asciiTheme="minorHAnsi" w:hAnsiTheme="minorHAnsi" w:cs="Times New Roman"/>
                    <w:b/>
                  </w:rPr>
                  <w:t>C</w:t>
                </w:r>
                <w:r w:rsidRPr="001A3D24">
                  <w:rPr>
                    <w:rFonts w:asciiTheme="minorHAnsi" w:hAnsiTheme="minorHAnsi" w:cs="Times New Roman"/>
                    <w:b/>
                  </w:rPr>
                  <w:t>OMO CONFIGURAR O COMPUTADOR PARA ACESSO AO VPN</w:t>
                </w:r>
              </w:p>
              <w:p w:rsidR="00DF73BE" w:rsidRPr="00217745" w:rsidRDefault="00DF73BE" w:rsidP="00217745">
                <w:pPr>
                  <w:pStyle w:val="Cabealho"/>
                  <w:jc w:val="center"/>
                  <w:rPr>
                    <w:rFonts w:asciiTheme="minorHAnsi" w:hAnsiTheme="minorHAnsi" w:cstheme="minorHAnsi"/>
                  </w:rPr>
                </w:pPr>
              </w:p>
            </w:tc>
          </w:tr>
        </w:tbl>
        <w:p w:rsidR="00217745" w:rsidRDefault="00217745" w:rsidP="00217745">
          <w:pPr>
            <w:rPr>
              <w:rFonts w:ascii="Arial" w:hAnsi="Arial"/>
            </w:rPr>
          </w:pPr>
        </w:p>
      </w:tc>
    </w:tr>
  </w:tbl>
  <w:p w:rsidR="00217745" w:rsidRDefault="00217745" w:rsidP="008716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7024"/>
    <w:multiLevelType w:val="hybridMultilevel"/>
    <w:tmpl w:val="ED50C6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40667E"/>
    <w:multiLevelType w:val="hybridMultilevel"/>
    <w:tmpl w:val="C9CE720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C18ED"/>
    <w:multiLevelType w:val="hybridMultilevel"/>
    <w:tmpl w:val="3EB2A02E"/>
    <w:lvl w:ilvl="0" w:tplc="994A47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45"/>
    <w:rsid w:val="00034182"/>
    <w:rsid w:val="000D26F9"/>
    <w:rsid w:val="00180026"/>
    <w:rsid w:val="001D1708"/>
    <w:rsid w:val="00217745"/>
    <w:rsid w:val="00272A82"/>
    <w:rsid w:val="003D619B"/>
    <w:rsid w:val="00431B36"/>
    <w:rsid w:val="0046461A"/>
    <w:rsid w:val="004807D2"/>
    <w:rsid w:val="006B6BE9"/>
    <w:rsid w:val="00721F92"/>
    <w:rsid w:val="007D0C51"/>
    <w:rsid w:val="0082155E"/>
    <w:rsid w:val="00871659"/>
    <w:rsid w:val="00925D4E"/>
    <w:rsid w:val="009C5D04"/>
    <w:rsid w:val="00B46C9E"/>
    <w:rsid w:val="00CB0237"/>
    <w:rsid w:val="00DE47CC"/>
    <w:rsid w:val="00DF73BE"/>
    <w:rsid w:val="00E703DE"/>
    <w:rsid w:val="00EB4BA2"/>
    <w:rsid w:val="00E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1A"/>
    <w:pPr>
      <w:spacing w:after="0" w:line="240" w:lineRule="auto"/>
    </w:pPr>
    <w:rPr>
      <w:rFonts w:ascii="Arial (W1)" w:eastAsia="Times New Roman" w:hAnsi="Arial (W1)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1774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774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177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7745"/>
    <w:rPr>
      <w:rFonts w:ascii="Arial (W1)" w:eastAsia="Times New Roman" w:hAnsi="Arial (W1)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77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745"/>
    <w:rPr>
      <w:rFonts w:ascii="Arial (W1)" w:eastAsia="Times New Roman" w:hAnsi="Arial (W1)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7745"/>
    <w:rPr>
      <w:rFonts w:ascii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1774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F73BE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DF73BE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B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BE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1A"/>
    <w:pPr>
      <w:spacing w:after="0" w:line="240" w:lineRule="auto"/>
    </w:pPr>
    <w:rPr>
      <w:rFonts w:ascii="Arial (W1)" w:eastAsia="Times New Roman" w:hAnsi="Arial (W1)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1774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774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177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7745"/>
    <w:rPr>
      <w:rFonts w:ascii="Arial (W1)" w:eastAsia="Times New Roman" w:hAnsi="Arial (W1)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77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745"/>
    <w:rPr>
      <w:rFonts w:ascii="Arial (W1)" w:eastAsia="Times New Roman" w:hAnsi="Arial (W1)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7745"/>
    <w:rPr>
      <w:rFonts w:ascii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1774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F73BE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DF73BE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B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BE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00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7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1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3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2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5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oIERhr" TargetMode="External"/><Relationship Id="rId13" Type="http://schemas.openxmlformats.org/officeDocument/2006/relationships/hyperlink" Target="http://uspdigital.usp.b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atendimentosti.usp.br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tendimentosti.usp.br/otrs/public.pl?Action=PublicFAQZoom;Subaction=DownloadAttachment;ItemID=15;FileID=924" TargetMode="External"/><Relationship Id="rId14" Type="http://schemas.openxmlformats.org/officeDocument/2006/relationships/hyperlink" Target="http://periodicos.cap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Cybelle de Assumpcao Fontes</cp:lastModifiedBy>
  <cp:revision>4</cp:revision>
  <cp:lastPrinted>2021-12-11T15:00:00Z</cp:lastPrinted>
  <dcterms:created xsi:type="dcterms:W3CDTF">2022-07-08T12:52:00Z</dcterms:created>
  <dcterms:modified xsi:type="dcterms:W3CDTF">2022-07-08T12:55:00Z</dcterms:modified>
</cp:coreProperties>
</file>